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b3cb" w14:textId="e66b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Мичуринского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22/13. Утратило силу решением Тимирязевского районного маслихата Северо-Казахстанской области от 12 мая 2025 года № 24/16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64 405,0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65 473,0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1 068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Мичуринского сельского округа;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Мичуринского сельского округа;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на территории Мичуринского сельского округа;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32 358 тысяч тенге.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2025 год в сумме 20 684 тысяч тенге.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22/13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22/13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22/13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Мичуринского сельского округа за счҰт свободных остатков бюджетных средств, сложившихся на начало финансового года и возврат целевых трансфертов вышестоящих бюджетов,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