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862b" w14:textId="2988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Белоградовского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22/4. Утратило силу решением Тимирязевского районного маслихата Северо-Казахстанской области от 12 мая 2025 года № 24/7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Белоградовского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26906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2563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24343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необлагаемым у источника выплаты, физических лиц, зарегистрированных на территории Белоградовского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Белоградовского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Белоградовского сельского округа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Белоградовском сельском округе.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23991 тысяча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трансфетов из вышестоящих бюджетов на 2025 год в сумме 352 тысячи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22/4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22/4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22/4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