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0232" w14:textId="6300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Тендыкского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264/20. Утратило силу решением Тайыншинского районного маслихата Северо-Казахстанской области от 8 мая 2025 года № 302/23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Тендыкского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28351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23751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28351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Тендыкского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в бюджете Тендыкского сельского округа на 2025 год поступление трансфертов из республиканского бюджета в бюджет Тендыкского сельского округа в сумме 20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в бюджете Тендыкского сельского округа на 2025 год поступление трансфертов из районного бюджета в бюджет Тендыкского сельского округа в сумме 819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Тендыкского сельского округа на 2025 год в сумме 22912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264/20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264/20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264/20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