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232" w14:textId="630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264/20. Утратило силу решением Тайыншинского районного маслихата Северо-Казахстанской области от 8 мая 2025 года № 302/23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Тендыкского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Тендыкского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бюджете Тендыкского сельского округа на 2025 год поступление трансфертов из республиканского бюджета в бюджет Тендыкского сельского округа в сумме 20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бюджете Тендыкского сельского округа на 2025 год поступление трансфертов из районного бюджета в бюджет Тендыкского сельского округа в сумме 819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Тендыкского сельского округа на 2025 год в сумме 22912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264/20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264/20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264/20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