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ded" w14:textId="5de4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257/20. Утратило силу решением Тайыншинского районного маслихата Северо-Казахстанской области от 8 мая 2025 года № 298/23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2025 год поступление целевых текущих трансфертов из республиканского бюджета в сумме 31 тысяча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2025 год поступление целевых текущих трансфертов из районного бюджета в сумме 824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Зеленогайского сельского округа на 2025 год в сумме 29877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257/20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 № 257/20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2024 года № 257/20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Зеленогайского сельского округа Тайыншинского района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