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98a4" w14:textId="2359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28 декабря 2023 года № 16/2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июня 2024 года № 26/16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2024-2026 годы" от 28 декабря 2023 года № 16/2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6706775,1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1171658,9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20860,9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5514255,3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6800060,7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15049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21871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-108334,6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108334,6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21924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93338,6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148973,4 тысяч тенге – на реконструкцию сельского клуба села Бостандык;";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подпунктами 32), 33)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11303 тысяч тенге – на строительство наружной сети водоснабжения к комплексу линий по производству древесно-стружечных плит (ДСП), расположенного по адресу: Северо-Казахстанская область, Мамлютский район, город Мамлютка, улица Победы, дом 100 Д;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82242 тысяч тенге – на строительство наружной сети электроснабжения к комплексу линий по производству древесно-стружечных плит (ДСП), расположенного по адресу: Северо-Казахстанская область, Мамлютский район, город Мамлютка, улица Победы, дом 100 Д.".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июня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6706775,1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1171658,9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5514255,3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