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ec0d" w14:textId="152e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2 "Об утверждении бюджета города Мамлютк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августа 2024 года № 3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4-2026 годы" от 29 декабря 2023 года № 18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млютка Мамлютского района Северо-Казахстанской области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80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47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8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65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8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8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8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объҰмы целевых текущих трансфертов передаваемых из вышестоящего бюджета в бюджет города Мамлютка на 2024 год в сумме – 262813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