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91a4" w14:textId="ef89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декабря 2023 года № 16/2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11 июля 2024 года № 28/2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2024-2026 годы" от 28декабря 2023 года № 16/2следующие изменения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6770923,2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1171658,9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85009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5514255,3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6864208,8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15049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36920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21871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-108334,6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108334,6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36920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21924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93338,6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6770923,2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1171658,9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5514255,3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