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1d47" w14:textId="7191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Авангардского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23-1. Утратило силу решением маслихата района Магжана Жумабаева Северо-Казахстанской области от 12 мая 2025 года № 27-2</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Авангардского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45 880,1 тысяч тенге:</w:t>
      </w:r>
    </w:p>
    <w:bookmarkEnd w:id="3"/>
    <w:bookmarkStart w:name="z9" w:id="4"/>
    <w:p>
      <w:pPr>
        <w:spacing w:after="0"/>
        <w:ind w:left="0"/>
        <w:jc w:val="both"/>
      </w:pPr>
      <w:r>
        <w:rPr>
          <w:rFonts w:ascii="Times New Roman"/>
          <w:b w:val="false"/>
          <w:i w:val="false"/>
          <w:color w:val="000000"/>
          <w:sz w:val="28"/>
        </w:rPr>
        <w:t>
      налоговые поступления – 4 554,0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41 326,1 тысяч тенге;</w:t>
      </w:r>
    </w:p>
    <w:bookmarkEnd w:id="7"/>
    <w:bookmarkStart w:name="z13" w:id="8"/>
    <w:p>
      <w:pPr>
        <w:spacing w:after="0"/>
        <w:ind w:left="0"/>
        <w:jc w:val="both"/>
      </w:pPr>
      <w:r>
        <w:rPr>
          <w:rFonts w:ascii="Times New Roman"/>
          <w:b w:val="false"/>
          <w:i w:val="false"/>
          <w:color w:val="000000"/>
          <w:sz w:val="28"/>
        </w:rPr>
        <w:t>
      2) затраты – 46 448,3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-568,2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568,2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568,2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Авангардского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Авангардского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Авангардского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Авангардского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Авангардского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20 200,0 тысяч тенге.</w:t>
      </w:r>
    </w:p>
    <w:bookmarkEnd w:id="30"/>
    <w:bookmarkStart w:name="z36" w:id="31"/>
    <w:p>
      <w:pPr>
        <w:spacing w:after="0"/>
        <w:ind w:left="0"/>
        <w:jc w:val="both"/>
      </w:pPr>
      <w:r>
        <w:rPr>
          <w:rFonts w:ascii="Times New Roman"/>
          <w:b w:val="false"/>
          <w:i w:val="false"/>
          <w:color w:val="000000"/>
          <w:sz w:val="28"/>
        </w:rPr>
        <w:t>
      4. Учесть в бюджете Авангардского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1"/>
    <w:p>
      <w:pPr>
        <w:spacing w:after="0"/>
        <w:ind w:left="0"/>
        <w:jc w:val="both"/>
      </w:pPr>
      <w:r>
        <w:rPr>
          <w:rFonts w:ascii="Times New Roman"/>
          <w:b w:val="false"/>
          <w:i w:val="false"/>
          <w:color w:val="000000"/>
          <w:sz w:val="28"/>
        </w:rPr>
        <w:t>
      4-1. Учесть в бюджете Авангардского сельского округа на 2025 год поступление текущих трансфертов из областного бюджета на текущий ремонт площадки водонапорных сооружений в селе Достық Авангардского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5. Учесть в бюджете Авангардского сельского округа на 2025 год поступление текущих трансфертов из районного бюджета, в том числе:</w:t>
      </w:r>
    </w:p>
    <w:bookmarkEnd w:id="32"/>
    <w:bookmarkStart w:name="z38" w:id="33"/>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3"/>
    <w:bookmarkStart w:name="z39" w:id="34"/>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4"/>
    <w:bookmarkStart w:name="z40" w:id="35"/>
    <w:p>
      <w:pPr>
        <w:spacing w:after="0"/>
        <w:ind w:left="0"/>
        <w:jc w:val="both"/>
      </w:pPr>
      <w:r>
        <w:rPr>
          <w:rFonts w:ascii="Times New Roman"/>
          <w:b w:val="false"/>
          <w:i w:val="false"/>
          <w:color w:val="000000"/>
          <w:sz w:val="28"/>
        </w:rPr>
        <w:t>
      3) на организацию водоснабжения населенных пунктов сельского округа;</w:t>
      </w:r>
    </w:p>
    <w:bookmarkEnd w:id="35"/>
    <w:bookmarkStart w:name="z41" w:id="36"/>
    <w:p>
      <w:pPr>
        <w:spacing w:after="0"/>
        <w:ind w:left="0"/>
        <w:jc w:val="both"/>
      </w:pPr>
      <w:r>
        <w:rPr>
          <w:rFonts w:ascii="Times New Roman"/>
          <w:b w:val="false"/>
          <w:i w:val="false"/>
          <w:color w:val="000000"/>
          <w:sz w:val="28"/>
        </w:rPr>
        <w:t>
      4) на укрепление материально-технической базы.</w:t>
      </w:r>
    </w:p>
    <w:bookmarkEnd w:id="36"/>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маслихата района Магжана Жумабаева Северо-Казахстанской области от 28.02.2025 </w:t>
      </w:r>
      <w:r>
        <w:rPr>
          <w:rFonts w:ascii="Times New Roman"/>
          <w:b w:val="false"/>
          <w:i w:val="false"/>
          <w:color w:val="000000"/>
          <w:sz w:val="28"/>
        </w:rPr>
        <w:t xml:space="preserve">№ 25-3 </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Учесть в бюджете Авангардского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6. Настоящее решение вводится в действие с 1 января 2025 года.</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w:t>
            </w:r>
          </w:p>
        </w:tc>
      </w:tr>
    </w:tbl>
    <w:bookmarkStart w:name="z49" w:id="38"/>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2025 год</w:t>
      </w:r>
    </w:p>
    <w:bookmarkEnd w:id="38"/>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25-3</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w:t>
            </w:r>
          </w:p>
        </w:tc>
      </w:tr>
    </w:tbl>
    <w:bookmarkStart w:name="z58" w:id="40"/>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2026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w:t>
            </w:r>
          </w:p>
        </w:tc>
      </w:tr>
    </w:tbl>
    <w:bookmarkStart w:name="z67" w:id="44"/>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2027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w:t>
            </w:r>
          </w:p>
        </w:tc>
      </w:tr>
    </w:tbl>
    <w:p>
      <w:pPr>
        <w:spacing w:after="0"/>
        <w:ind w:left="0"/>
        <w:jc w:val="left"/>
      </w:pPr>
      <w:r>
        <w:rPr>
          <w:rFonts w:ascii="Times New Roman"/>
          <w:b/>
          <w:i w:val="false"/>
          <w:color w:val="000000"/>
        </w:rPr>
        <w:t xml:space="preserve"> Расходы бюджета Авангардского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25-3</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