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c9e6" w14:textId="3d9c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Прибрежного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19/19. Утратило силу решением маслихата Кызылжарского района Северо-Казахстанской области от 19 мая 2025 года № 23/38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Прибрежного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67 241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44 177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23 064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67 241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Прибрежного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размещение наружной (визуальной) рекламы на: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Прибрежного сельского округа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21 580 тысяч тенге.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Прибрежного сельского округа на 2025 год целевые трансферты из республиканского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Прибрежного сельского округа "О реализации решения Кызылжарского районного маслихата Северо-Казахстанской области "Об утверждении бюджета Прибрежного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Прибрежного сельского округа на 2025 год целевые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Прибрежного сельского округа "О реализации решения Кызылжарского районного маслихата Северо-Казахстанской области "Об утверждении бюджета Прибрежного сельского округа Кызылжарского района на 2025-2027 годы".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19/19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19/19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19/19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