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2e0d" w14:textId="8912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Новоникольского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19/17. Утратило силу решением маслихата Кызылжарского района Северо-Казахстанской области от 19 мая 2025 года № 23/36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Новоникольского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50 127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12 073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38 054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50 127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Новоникольского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размещение наружной (визуальной) рекламы на: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Новоникольского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38 047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Новоникольского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Новоникольского сельского округа "О реализации решения Кызылжарского районного маслихата Северо-Казахстанской области "Об утверждении бюджета Новоникольского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19/17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19/17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19/17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