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8caf" w14:textId="95c8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Виноградовского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19/12. Утратило силу решением маслихата Кызылжарского района Северо-Казахстанской области от 19 мая 2025 года № 23/31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Виноградовского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35 667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28 147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35 667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Виноградовского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Виноградовского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21 967 тысяч тенге.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Виноградовского сельского округа на 2025 год целевые трансферты из республиканского бюджета.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Виноградовского сельского округа "О реализации решения Кызылжарского районного маслихата Северо-Казахстанской области "Об утверждении бюджета Виноградовского сельского округа Кызылжарского района на 2025-2027 годы".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Виноградовского сельского округа на 2025 год целевые трансферты из районного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Виноградовского сельского округа "О реализации решения Кызылжарского районного маслихата Северо-Казахстанской области "Об утверждении бюджета Виноградовского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19/12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19/12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19/12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Виноградовского сельского округа Кызылжарского района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