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a384" w14:textId="4cf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8/9 "Об утверждении бюджета Асановского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2024-2026 годы" от 29 декабря 2023 года № 8/9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Асановского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106 138,4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96 381,4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107 632,1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1 493,7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107 632,1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