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683c" w14:textId="cde6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2024 года № 19/1. Утратило силу решением Кызылжарского районного маслихата Северо-Казахстанской области от 15 мая 2025 года № 23/22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Кызылжарский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7 094 106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2 865 472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101 553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215 568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3 911 513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7 524 759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-379 147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-51 506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51 506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410 994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544 291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184 803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28.01.2025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 (сбора за выдачу лицензий на занятие отдельными видами деятельности);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других неналоговых поступлений в районный бюджет.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села;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участков, за исключением земельных участков, находящихся на территории села.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2025 год объемы субвенций, передаваемых из областного бюджета бюджету района в общей сумме 1 807 976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2025 год в сумме 666 985 тысяч тенге, в том числе: Архангельский – 32 269 тысяч тенге; Асановский – 22 445 тысяч тенге; Березовский – 47 003 тысяч тенге; Бугровской – 32 680 тысяч тенге; Вагулинский – 45 321 тысяч тенге; Виноградовский – 21 967 тысяч тенге; Куйбышевский – 59 599 тысяч тенге; Кызылжарский – 39 085 тысяч тенге; Лесной – 35 463 тысяч тенге; Налобинский – 34 494 тысяч тенге; Новоникольский – 38 047 тысяч тенге; Петерфельдский – 33 243 тысяч тенге; Прибрежный – 21 580 тысяч тенге; Рассветский – 40 659 тысяч тенге; Рощинский – 50 861 тысяч тенге; Светлопольский – 26 961 тысяч тенге; Соколовский – 42 590 тысяч тенге; Якорьский – 42 718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2025 год поступление целевых трансфертов из республиканского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2025-2027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кредитов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об утверждении Кызылжарского районного бюджета на 2025-2027 годы.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2025 год целевые трансферты из областного бюджета.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2025-2027 годы.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150 000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Кызылжарского районного маслихата Северо-Казахстанской области от 28.01.2025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19/1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28.01.2025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7 094 106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2 865 472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1 594 569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1 594 569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19/1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5 275 733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3 134 328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19/1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5 629 306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3 468 105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2 052 902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