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f8dd" w14:textId="614f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12/8 "Об утверждении бюджета Мирного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2024-2026 годы" от 28 декабря 2023 года № 12/8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Мирного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44 894,3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установку пешеходных переходов и дорожных знаков.";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12/8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