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33bf" w14:textId="fa33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27 декабря 2023 года № 11/1 "Об утверждении районного бюджета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17 июля 2024 года № 20/1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2024-2026 годы" от 27 декабря 2023 года № 11/1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4 943 395,4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1 025 978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3 882 792,4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4 971 521,9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1 297 341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1 330 248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32 907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-1 325 467,5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1 325 467,5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1 330 248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32 907,4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28 126,9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"9-3. Учесть в районном бюджете расходы на 2024 год за счет внутренних займов на приобретение жилья в сумме 1 201 028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4 943 395,4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3 882 792,4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3 882 779,1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