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78b" w14:textId="5caa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режима чрезвычайной ситуации природного характера местного масштаба на территории села Казанка Казанского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14 июня 2024 года № 15. Утратило силу решением акима Жамбылского района Северо-Казахстанской области от 15 ноября 2024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Жамбылского района Северо-Казахстанской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чрезвычайной ситуации от 16 мая 2024 года № 11, аким Жамбылского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ввиду резкого усиления ветра выше допустимых пределов произошел частичный срыв кровли (профлист, кирпичная кладка, стропильная система и обрешҰтка) на здании коммунального государственного учреждения "Казанская общеобразовательная школа" на площади 1300 квадратных метров., а также повреждение кровли котельной, расположенной по адресу: улица Школьная, 5, село Казанка Жамбылского района Северо-Казахстанской области, объявить чрезвычайную ситуацию природного характера местного масштаба на территории села Казанка Казанского сельского округа Жамбылского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Жамбылского района Аюпова Руслана Бериковича.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13 мая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