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26cd" w14:textId="2a22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27 декабря 2023 года № 12-1 "Об утверждении бюджета района имени Габита Мусрепова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ноября 2024 года № 22-1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2023 года № 12-1 "Об утверждении бюджета района имени Габита Мусрепова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2024-2026 годы согласно приложениям 1, 2, 3, 4, 5 и 6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9 886 018,6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2 372 687,2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92 373,1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470 517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6 950 441,3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9 528 094,2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63 264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155 064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91 800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152 660,4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- 152 660,4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213 064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574 598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66 873,6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9 886 018,6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2 372 687,2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525 851,1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1 169 993,1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бюджета, а также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 бюджета (сметы расходов)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6 950 425,7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9 528 094,2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2 914 169,6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429 492,6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 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2 032 572,8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 культуры, спорта и ветеринарии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ортопедическими, сурдотехническими и тифлотехническими средствами,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передвижения, обязательными гигиеническими средствами, а также предоставление услуг санаторно-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курортного лечения, специалиста жестового языка, индивидуальных помощников в соответствии с индивидуальной программой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1 909 508,1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1 611 183,8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1 385 614,1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328 491,2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1 310 260,3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332 740,3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1 272 902,7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 коммунального хозяйства, пассажирского транспорта и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-152 660,4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