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eb98" w14:textId="9d4e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Кенащинского сельского округа Акжарского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декабря 2024 года № 27-17. Утратило силу решением Акжарского районного маслихата Северо-Казахстанской области от 12 мая 2025 года № 29-7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Кенащинского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66 153,0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63318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66 153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2025 год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бюджете сельского округа на 2025 год предусмотрен объем субвенции, передаваемой из районного бюджета в бюджет округа 63081 тысяч тенге,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27-17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 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27-17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27-17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