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2821" w14:textId="76e2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строительства, архитектуры и градостроительства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августа 2024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строительства, архитектуры и градостроительства акимата Северо-Казахстанской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строительства, архитектуры и градостроительства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строительства, архитектуры и градостроительства акимата Северо-Казахстанской области"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Петропавловск, 2024 г.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строительства, архитектуры и градостроительства акимата Северо-Казахстанской области" (далее - Управление) является государственным органом Республики Казахстан, осуществляющим руководство в сферах строительства, архитектуры и градостроительства.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филиалов и представительств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в гражданско-правовых отношениях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150008, Северо-Казахстанская область, город Петропавловск, улица Конституции Казахстана, 23.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Учредительным документом Управления является настоящее положение.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Если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"Управление строительства, архитектуры и градостроительства акимата Северо-Казахстанской области" на основании постановления акимата Северо-Казахстанской № 362 от 11 сентября 2017 года, является правоприемником реорганизованных коммунального государственного учреждения "Управление строительства акимата Северо-Казахстанской области" и коммунального государственного учреждения "Управление архитектуры и градостроительства акимата Северо-Казахстанской области".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реализация, содействие развитию и совершенствованию государственной политики в сферах строительства, архитектуры и градостроительства на территории Северо-Казахстанской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государственных, строительных и других программ, направленных на социально-экономическое развитие территорий и населенных пунктов, строительного, архитектурно-градостроительного комплекса и инфраструктуры;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инвестиционных проектов (программ) по строительству за счет средств, поступающих из республиканского и местных бюджетов;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функции заказчика и администратора бюджетных программ.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органов статистики и иных хозяйствующих субъектов независимо от форм собственности необходимую информацию и документацию, для осуществления деятельности в пределах своих компетенций;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 физическим и юридическим лицам по вопросам отнесенным к компетенции 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издавать приказы по вопросам строительства, архитектуры и градостроительства, ведения государственного градостроительного кадастра;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об изъятии лицензии на право проектирования, строительства и выпуска строительной продукции у проектных, строительных и производственных организаций, выполняющих работы с нарушением норм действующего законодательства, градостроительных, экологических и других нормативных требований;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посещать беспрепятственно любые объекты строительства, реконструкции, капитального ремонта, предприятия строительной индустрии, выпускающие строительные материалы, изделия и конструкции по предварительному согласованию, с целью выявления наличия проектно-планировочной документации, нормативных требований и архитектурно-планировочных заданий, выданных органами архитектуры и градостроительства, а также отклонять от согласования проекты, не отвечающие нормативным и архитектурно-градостроительным требованиям;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в соответствующие государственные органы о привлечении к ответственности лиц, виновных в самовольном строительстве в нарушение градостроительной дисциплины, действующего законодательства в области строительства и архитектуры;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совещания, семинары, конференции, брифинги по вопросам входящим в компетенцию Управления;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защищать интересы и права Управления в порядке установленном законодательством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комиссиях по приемке в эксплуатацию объектов социальной сферы, жилищно-коммунального, гражданского и производственного назначения, по которым Управление является организатором конкурса, заказчиком или администратором бюджетных программ;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готовить предложения местным исполнительным органам по размещению объектов и комплексов, по предоставлению земельных участков для градостроительных целей и их изъятию для государственных надобностей, в случаях предусмотренных действующим законодательством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рассмотреть в установленном законодательством порядке заявления, жалобы, предложения физических и юридических лиц;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работу по открытости и прозрачности деятельности Управления, в том числе наполнению и сопровождению порталов "Открытые данные", "Открытые бюджеты", "Открытые нормативные правовые акты", "Открытый диалог".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строительства, архитектуры и градостроительства, в том числе проектирования, развития производственной базы строительной индустрии на территории Северо-Казахстанской области;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заказчика строительства в процессе реализации инвестиционных проектов за счет средств, поступающих из республиканского и местного бюджетов, в соответствии с законодательством Республики Казахстан об архитектурной, градостроительной и строительной деятельности; 3) участие в приемке в эксплуатацию построенных объектов, по которым Управление является заказчиком;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проведения государственных закупок товаров, работ и услуг;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функций администратора бюджетных программ, в том числе связанных с градостроительным проектированием;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республиканскими и территориальными подразделениями государственной экспертизы проектов, с органами государственного архитектурно-строительного контроля и лицензирования по вопросам защиты государственных, общественных и частных интересов в сфере строительной деятельности на территории Северо-Казахстанской области;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способствование деятельности всех хозяйствующих субъектов, независимо от форм собственности, занятых в сфере строительства, архитектуры и градостроительства;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годовых, перспективных программ и региональных программ по строительству, реконструкции объектов отраслей экономики, и организация контроля за их выполнением, в пределах своей компетенции;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программных документов республиканского и местного уровней в части развития строительной отрасли;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предложений по совершенствованию нормативов, регулирующих вопросы проектирования, строительства, реконструкции, реставрации, капитального ремонта объектов социальной инфраструктуры;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основе намерений хозяйствующих субъектов любой формы собственности данных администраторов бюджетных программ, разработка и представление акиму области и соответствующим ведомствам годовых планов капитального строительства и реконструкции объектов;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совместно с предприятиями курируемых отраслей экономики разработка бизнес-планов по стабилизации и улучшению работы, обоснование предусматриваемых мероприятий и оказание содействия по их выполнению;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осуществление надзора за качеством проектной документации, оказание содействия в проведении государственной экспертизы проектов;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мониторинга строящихся (намечаемых к строительству) объектов и комплексов в порядке, установленном уполномоченным органом по делам строительства, архитектуры и градостроительства;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информирование населения о планируемой застройке территории, либо иных градостроительных изменениях;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архитектурных и градостроительных требований при выполнении проектно-изыскательных работ по проектированию объектов, комплексов и размещении временных зданий и сооружений;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местным исполнительным органам по размещению объектов и комплексов;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совершенствованию нормативов, регулирующих вопросы проектирования, реставрации, благоустройства, озеленения, дизайна населенных пунктов;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интересов граждан и общества на благоприятную и экологически безопасную среду обитания и жизнедеятельности при градостроительном освоении территории и строительстве;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и согласование проектов планировки и застройки;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информационного наполнения и регулярного обновления интернет-ресурса Управления и Открытого портала;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деятельности по планированию и строительству объектов социального, жилищного и гражданского назначения;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постоянного контроля за наполняемостью, своевременным и качественным вводом данных в информационную систему "Адресный регистр";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выступает заказчиком по строительству, реконструкции и ремонту объектов социально-культурного назначения областного значения, объектов, необходимых для осуществления деятельности по предупреждению, пресечению и противодействию терроризму, экстремизму, а также по разработке Генерального плана областного центра;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проектов генерального плана города областного значения;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комплексной схемы развития территории Северо-Казахстанской области;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 по разработке проектов генеральных планов населенных пунктов области, и корректировка существующих;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разработки и представления в Правительство Республики Казахстан на утверждение генерального плана города областного значения с расчетной численностью населения свыше ста тысяч жителей, одобренного областным маслихатом;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представление на утверждение областного маслихата комплексной схемы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генерального плана развития города областного значения с расчетной численностью населения до ста тысяч жителей, одобренных городскими маслихатами;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проведения комплексной градостроительной экспертизы проекта генерального плана города областного значения с расчетной численностью населения до ста тысяч жителей.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действующим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имеет заместителей, которые назначаются и освобождаются от должностей в соответствии с действующим законодательством Республики Казахстан.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Взаимоотношения между Управлением и Учредителем, администрацией Управления и его трудовым коллективом определяются в соответствии с действующим законодательством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рабочего времени Управления продолжительностью восемь часов в день с перерывом на обед, при пятидневной рабочей неделе с двумя выходными днями (суббота и воскресенье).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производственной необходимости, режим работы может быть изменен первым руководителем Управления в соответствии с действующим законодательством.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руководителя Управления: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 и представляет его интересы в государственных органах и иных организациях;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Управления в соответствии с действующим Трудовым кодексом Республики Казахстан и Законом Республики Казахстан "О государственной службе Республики Казахстан";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своих заместителей в соответствии с действующим законодательством;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поощрения и налагает дисциплинарные взыскания на работников Управления;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Управления, дает указания обязательные для исполнения работниками Управления;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штатное расписание Управления в пределах лимита штатной численности, утвержденного Учредителем;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управления, положения об отделах Управления, квалификационные требования к административным государственным служащим Управления и должностные инструкции работников;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смету расходов Управления, распоряжается финансовыми средствами, предусмотренными бюджетом;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инициирует проведение конкурсов на занятия вакантных административных государственных должностей;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акиму области предложения по перспективному планированию и текущей организации работ Управления;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исполнение законодательства о государственной службе в Управлении;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руководит работой Управления;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законодательства о государственных гарантиях равных прав и равных возможностей мужчин и женщин, несет персональную ответственность за: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возложенных на Управление задач и осуществление им своих функций;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антикоррупционного законодательства сотрудниками Управления.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систематическую работу в сфере медиации;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информационные системы, используемые в курируемой сфере.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имущество, в случаях предусмотренных законодательством.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закрепленное за Управлением относится к коммунальной собственности.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Реорганизация, упразднение и прекращение (слияние, присоединение, разделение, выделение, преобразование) деятельности Управления осуществляется в соответствии с действующим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