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5371" w14:textId="b19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июля 2022 года № 3/342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февраля 2024 года № 1/119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 от 20 июля 2022 года № 3/342 (зарегистрировано в Реестре государственной регистрации нормативных правовых актов под № 28868),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2024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июля 2022 года № 3/342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в дошкольных организациях образования города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 с сентября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за питание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(специальные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(предшкольные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