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8ac3" w14:textId="2e38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Щербактинского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27 декабря 2024 года № 112/38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Александровского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- 60047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- 11541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Галкинского сельского округа на 2025 - 2027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- 53204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Жылы-Булакского сельского округа на 2025 - 2027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- 111202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- 95295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- 112204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Орловского сельского округа на 2025 - 2027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- 36201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Сосновского сельского округа на 2025 - 2027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- 101414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- 87826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Шалдайского сельского округа на 2025 - 2027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- 166543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- 152706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Шарбактинского сельского округа на 2025 - 2027 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- 630978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- 190566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- 436068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- 639253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сельских округов на 2025 год объемы субвенций, передаваемых из районного бюджета в бюджеты сельских округов в общей сумме 298868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48336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42530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45464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25842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44460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40285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51951 тысяча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сельских округов целевые текущие трансферты на 2025 год из вышестоящих бюджетов в общей сумме 506812 тысяч тенге,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43568 тысяч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13226 тысяч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25797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402283 тысячи тенге –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7938 тысяч тенге – на текущие расходы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Щербактинского районного маслихата Павлодарской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