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1241" w14:textId="0781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Черноярского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Черноярского cельского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109 548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15 997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Черноярского cельского округа на 2025 год объем субвенции, передаваемой из районного бюджета в сумме 48 850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