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7eff" w14:textId="fdc7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Мичуринского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209 608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Мичуринского cельского округа на 2025 год объем субвенции, передаваемой из районного бюджета в сумме 86 937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