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6c28" w14:textId="4c06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10/8 "О бюджете Акшиманского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7/22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10/8 "О бюджете Акшиманского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Акшиманского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3361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38317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