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c31a" w14:textId="d50c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27 декабря 2023 года № 2/7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Майского района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7 ноября 2024 года № 2/20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27 декабря 2023 года № 2/7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Майского района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 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Майский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