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1b28" w14:textId="94b1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28 декабря 2023 года № 1/13 "О бюджете сельских округов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августа 2024 года № 1/20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2024-2026 годы" от 28 декабря 2023 года № 1/13 (зарегистрированное в Реестре государственной регистрации нормативных правовых актов под № 190980),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Жаңабет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14 082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Алтай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Әулиеағаш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Калиновского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Октябрьского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14 516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46 288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120 923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11 962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Томарлы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целевые текущие трансферты на 2024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234 940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493 474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15 131 тысяча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13 988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тысяча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35 708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2024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