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c0b4" w14:textId="027c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 и сельских округов Иртышского района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27 декабря 2024 года № 112-30-8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Агашорынского сельского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55408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57854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Амангельдинского сельского округа на 2025–2027 годы согласно приложениям 4, 5 и 6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40003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43452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3449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Байзаковского сельского округа на 2025–2027 годы согласно приложениям 7, 8 и 9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106145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села Голубовка на 2025–2027 годы согласно приложениям 10, 11 и 12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села Иртышск на 2025–2027 годы согласно приложениям 13, 14 и 15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423747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133492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445729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21982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Каракудукского сельского округа на 2025–2027 годы согласно приложениям 16, 17 и 18 соответственно, в том числе на 2025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Коскольского сельского округа на 2025–2027 годы согласно приложениям 19, 20 и 21 соответственно, в том числе на 2025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40994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2772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Кызылжарского сельского округа на 2025–2027 годы согласно приложениям 22, 23 и 24 соответственно, в том числе на 2025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36163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36344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села Майконыр на 2025–2027 годы согласно приложениям 25, 26 и 27 соответственно, в том числе на 2025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144118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144242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Панфиловского сельского округа на 2025–2027 годы согласно приложениям 28, 29 и 30 соответственно, в том числе на 2025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74228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66072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214744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-140516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140516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Северного сельского округа на 2025–2027 годы согласно приложениям 31, 32 и 33 соответственно, в том числе на 2025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82349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Селетинского сельского округа на 2025–2027 годы согласно приложениям 34, 35 и 36 соответственно, в том числе на 2025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33790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34074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бюджете сҰл и сельских округов Иртышского района на 2025 год объемы субвенций, передаваемых из районного бюджета в общей сумме 347032 тысячи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Агашорынский сельский округ – 21956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 – 28300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Байзаковский сельский округ – 29944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Голубовка – 31470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Иртышск – 35981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Каракудукский сельский округ – 33311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24433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28080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Майконыр – 29014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– 30676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сельский округ – 23565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Селетинский сельский округ – 30302 тысяч тенге.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Иртышского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Агашорынского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Агашорынского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Агашорынского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Байзаковского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Байзаковского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Байзаковского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Голубовка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Голубовка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Голубовка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Иртышск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Иртышск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Иртышск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Майконыр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Майконыр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Майконыр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Селетинского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Иртышского районного маслихата Павлодарской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146-43-8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Селетинского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Селетинского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