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ab1d" w14:textId="defa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12 декабря 2024 года № 152/8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8 и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Даулетов Т.М.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