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e6c2" w14:textId="750e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декабря 2023 года № 82/8 "О Железинском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12 декабря 2024 года № 151/8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2024-2026 годы" от 25 декабря 2023 года № 82/8 (зарегистрировано в Реестре государственной регистрации нормативных правовых актов под № 190705)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Железинский районный бюджет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5075112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1679763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3201565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5602621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49742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20852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- 598103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598103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на 2024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184193 тысячи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440688 тысяч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103019 тыся0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31030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8794 тысячи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1608 тысяч тенге – на повышение заработной платы отдельных категрий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 тысяча тенге – на капитальные расходы государственного органа.";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Даулетов Т.М.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