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5c45" w14:textId="62a5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2023 года № 82/8 "О Железинском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29 августа 2024 года № 130/8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2024-2026 годы" от 25 декабря 2023 года № 82/8 (зарегистрировано в Реестре государственной регистрации нормативных правовых актов под № 190705)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5164606тысяч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1769112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3212074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5695446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49742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- 597822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597822тысячи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184193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454275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116319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32580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14295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1074 тысячи тенге – на повышение заработной платы отдельных категрий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 тысячи тенге – на капитальные расходы государственного органа.";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