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3176" w14:textId="42e3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Жалаулинского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декабря 2024 года № 173/28.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Жалаулинского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- 69993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- 541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186/30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186/30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