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af65" w14:textId="77da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22 декабря 2023 года № 88/12 "О бюджете города Аксу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4 декабря 2024 года № 167/28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2023 года № 88/12 "О бюджете города Аксу на 2024-2026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23495737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12172156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1705803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9471055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21812371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953735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66868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66868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662763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-662763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бюджете сельских округов на 2024 год предусмотрены целевые трансферты из вышестоящих бюджетов в объеме 1073506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- 11458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10984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- 2162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1982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- 40415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40415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18700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12597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- 46996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46996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6147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10949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- 9630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- 106967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106967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42959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13730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29706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5576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- 35383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35383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11190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11190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- 191830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191830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37521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35880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24920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33020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32642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- 628665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628663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269550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359113 тысяч тенге";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Установить на 2024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– 27,0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27,0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– 10,0 процентов";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в коммунальную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населҰнному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“Жилищный строительный сберегательный банк “Отбасы банк” для предоставления предварительных и промежуточных жилищных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2024-2026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