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e9c9" w14:textId="348e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Павлодарской области от 27 ноября 2019 года № 338/3 "Об утверждении Правил реализации механизмов стабилизации цен на социально значимые продовольственные товары по Павлодарской области"</w:t>
      </w:r>
    </w:p>
    <w:p>
      <w:pPr>
        <w:spacing w:after="0"/>
        <w:ind w:left="0"/>
        <w:jc w:val="both"/>
      </w:pPr>
      <w:r>
        <w:rPr>
          <w:rFonts w:ascii="Times New Roman"/>
          <w:b w:val="false"/>
          <w:i w:val="false"/>
          <w:color w:val="000000"/>
          <w:sz w:val="28"/>
        </w:rPr>
        <w:t>Постановление акимата Павлодарской области от 28 ноября 2024 года № 285/2</w:t>
      </w:r>
    </w:p>
    <w:p>
      <w:pPr>
        <w:spacing w:after="0"/>
        <w:ind w:left="0"/>
        <w:jc w:val="both"/>
      </w:pPr>
      <w:bookmarkStart w:name="z1" w:id="0"/>
      <w:r>
        <w:rPr>
          <w:rFonts w:ascii="Times New Roman"/>
          <w:b w:val="false"/>
          <w:i w:val="false"/>
          <w:color w:val="000000"/>
          <w:sz w:val="28"/>
        </w:rPr>
        <w:t>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27 ноября 2019 года № 338/3 "Об утверждении Правил реализации механизмов стабилизации цен на социально значимые продовольственные товары по Павлодарской области" (зарегистрировано в Реестре государственной регистрации нормативных правовых актов за № 6647) следующее изменение:</w:t>
      </w:r>
    </w:p>
    <w:bookmarkEnd w:id="1"/>
    <w:p>
      <w:pPr>
        <w:spacing w:after="0"/>
        <w:ind w:left="0"/>
        <w:jc w:val="both"/>
      </w:pPr>
      <w:r>
        <w:rPr>
          <w:rFonts w:ascii="Times New Roman"/>
          <w:b w:val="false"/>
          <w:i w:val="false"/>
          <w:color w:val="000000"/>
          <w:sz w:val="28"/>
        </w:rPr>
        <w:t xml:space="preserve">
      правила реализации механизмов стабилизации цен на социально значимые продовольственные товары по Павлодарской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предпринимательства и индустриально-инновационного развития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 от</w:t>
            </w:r>
            <w:r>
              <w:br/>
            </w:r>
            <w:r>
              <w:rPr>
                <w:rFonts w:ascii="Times New Roman"/>
                <w:b w:val="false"/>
                <w:i w:val="false"/>
                <w:color w:val="000000"/>
                <w:sz w:val="20"/>
              </w:rPr>
              <w:t>28 ноября 2024 года</w:t>
            </w:r>
            <w:r>
              <w:br/>
            </w:r>
            <w:r>
              <w:rPr>
                <w:rFonts w:ascii="Times New Roman"/>
                <w:b w:val="false"/>
                <w:i w:val="false"/>
                <w:color w:val="000000"/>
                <w:sz w:val="20"/>
              </w:rPr>
              <w:t>№ 285/2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 от</w:t>
            </w:r>
            <w:r>
              <w:br/>
            </w:r>
            <w:r>
              <w:rPr>
                <w:rFonts w:ascii="Times New Roman"/>
                <w:b w:val="false"/>
                <w:i w:val="false"/>
                <w:color w:val="000000"/>
                <w:sz w:val="20"/>
              </w:rPr>
              <w:t>27 ноября 2019 года</w:t>
            </w:r>
            <w:r>
              <w:br/>
            </w:r>
            <w:r>
              <w:rPr>
                <w:rFonts w:ascii="Times New Roman"/>
                <w:b w:val="false"/>
                <w:i w:val="false"/>
                <w:color w:val="000000"/>
                <w:sz w:val="20"/>
              </w:rPr>
              <w:t>№ 338/3</w:t>
            </w:r>
          </w:p>
        </w:tc>
      </w:tr>
    </w:tbl>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Павлодарской области (далее - Правила) разработаны в соответствии с подпунктом 17-10)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и определяют порядок реализации механизмов стабилизации цен на социально значимые продовольственные товары на территории Павлодарской области (далее - Типовые Правила).</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p>
      <w:pPr>
        <w:spacing w:after="0"/>
        <w:ind w:left="0"/>
        <w:jc w:val="both"/>
      </w:pPr>
      <w:r>
        <w:rPr>
          <w:rFonts w:ascii="Times New Roman"/>
          <w:b w:val="false"/>
          <w:i w:val="false"/>
          <w:color w:val="000000"/>
          <w:sz w:val="28"/>
        </w:rPr>
        <w:t>
      1) региональный стабилизационный фонд продовольственных товаров (далее – региональный стабилизационный фонд)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Павлодарской области;</w:t>
      </w:r>
    </w:p>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занимающееся производством сельскохозяйственной продукции;</w:t>
      </w:r>
    </w:p>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по Павлодарской области и/или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 - Министра Республики Казахстан;</w:t>
      </w:r>
    </w:p>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p>
      <w:pPr>
        <w:spacing w:after="0"/>
        <w:ind w:left="0"/>
        <w:jc w:val="both"/>
      </w:pPr>
      <w:r>
        <w:rPr>
          <w:rFonts w:ascii="Times New Roman"/>
          <w:b w:val="false"/>
          <w:i w:val="false"/>
          <w:color w:val="000000"/>
          <w:sz w:val="28"/>
        </w:rPr>
        <w:t>
      7-1) фиксированная цена – цена социально значимого продовольственного товара с учетом затрат на производство, хранение, естественной убыли (усушки), доставки до места назначения, а также маржинального дохода не более 10 (десяти) процентов от себестоимости продукции;</w:t>
      </w:r>
    </w:p>
    <w:p>
      <w:pPr>
        <w:spacing w:after="0"/>
        <w:ind w:left="0"/>
        <w:jc w:val="both"/>
      </w:pPr>
      <w:r>
        <w:rPr>
          <w:rFonts w:ascii="Times New Roman"/>
          <w:b w:val="false"/>
          <w:i w:val="false"/>
          <w:color w:val="000000"/>
          <w:sz w:val="28"/>
        </w:rPr>
        <w:t>
      7-2) форвард – производный финансовый инструмент, покупатель (или продавец) которого берет на себя обязательство по истечению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8)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Start w:name="z10" w:id="8"/>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8"/>
    <w:bookmarkStart w:name="z11" w:id="9"/>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Павлодарской области образует Комиссию по обеспечению реализации механизмов стабилизации цен на социально значимые продовольственные товары по Павлодарской области (далее – Комиссия) и утверждает ее состав.</w:t>
      </w:r>
    </w:p>
    <w:bookmarkEnd w:id="9"/>
    <w:bookmarkStart w:name="z12" w:id="10"/>
    <w:p>
      <w:pPr>
        <w:spacing w:after="0"/>
        <w:ind w:left="0"/>
        <w:jc w:val="both"/>
      </w:pPr>
      <w:r>
        <w:rPr>
          <w:rFonts w:ascii="Times New Roman"/>
          <w:b w:val="false"/>
          <w:i w:val="false"/>
          <w:color w:val="000000"/>
          <w:sz w:val="28"/>
        </w:rPr>
        <w:t>
      5. Председателем Комиссии является заместитель акима Павлодарской области, членами Комиссии являются сотрудники отраслевых управлений сельского хозяйства, предпринимательства,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0"/>
    <w:bookmarkStart w:name="z13" w:id="11"/>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11"/>
    <w:bookmarkStart w:name="z14" w:id="12"/>
    <w:p>
      <w:pPr>
        <w:spacing w:after="0"/>
        <w:ind w:left="0"/>
        <w:jc w:val="both"/>
      </w:pPr>
      <w:r>
        <w:rPr>
          <w:rFonts w:ascii="Times New Roman"/>
          <w:b w:val="false"/>
          <w:i w:val="false"/>
          <w:color w:val="000000"/>
          <w:sz w:val="28"/>
        </w:rPr>
        <w:t>
      7. К компетенциям Комиссии относятся:</w:t>
      </w:r>
    </w:p>
    <w:bookmarkEnd w:id="12"/>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по Павлодарской области;</w:t>
      </w:r>
    </w:p>
    <w:p>
      <w:pPr>
        <w:spacing w:after="0"/>
        <w:ind w:left="0"/>
        <w:jc w:val="both"/>
      </w:pPr>
      <w:r>
        <w:rPr>
          <w:rFonts w:ascii="Times New Roman"/>
          <w:b w:val="false"/>
          <w:i w:val="false"/>
          <w:color w:val="000000"/>
          <w:sz w:val="28"/>
        </w:rPr>
        <w:t>
      2) определение перечня продовольственных товаров, закупаемых в стабилизационный фонд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3) определение субъектов предпринимательства для выдачи займа в соответствии с Правилами;</w:t>
      </w:r>
    </w:p>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Start w:name="z15" w:id="13"/>
    <w:p>
      <w:pPr>
        <w:spacing w:after="0"/>
        <w:ind w:left="0"/>
        <w:jc w:val="both"/>
      </w:pPr>
      <w:r>
        <w:rPr>
          <w:rFonts w:ascii="Times New Roman"/>
          <w:b w:val="false"/>
          <w:i w:val="false"/>
          <w:color w:val="000000"/>
          <w:sz w:val="28"/>
        </w:rPr>
        <w:t>
      8. Образование и организацию работы Комиссии обеспечивает акимат Павлодарской области.</w:t>
      </w:r>
    </w:p>
    <w:bookmarkEnd w:id="13"/>
    <w:bookmarkStart w:name="z16" w:id="14"/>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государственным учреждением "Управление предпринимательства и индустриально-инновационного развития Павлодарской области" (далее - Управление)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14"/>
    <w:bookmarkStart w:name="z17" w:id="15"/>
    <w:p>
      <w:pPr>
        <w:spacing w:after="0"/>
        <w:ind w:left="0"/>
        <w:jc w:val="both"/>
      </w:pPr>
      <w:r>
        <w:rPr>
          <w:rFonts w:ascii="Times New Roman"/>
          <w:b w:val="false"/>
          <w:i w:val="false"/>
          <w:color w:val="000000"/>
          <w:sz w:val="28"/>
        </w:rPr>
        <w:t>
      9-1.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15"/>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Start w:name="z18" w:id="16"/>
    <w:p>
      <w:pPr>
        <w:spacing w:after="0"/>
        <w:ind w:left="0"/>
        <w:jc w:val="both"/>
      </w:pPr>
      <w:r>
        <w:rPr>
          <w:rFonts w:ascii="Times New Roman"/>
          <w:b w:val="false"/>
          <w:i w:val="false"/>
          <w:color w:val="000000"/>
          <w:sz w:val="28"/>
        </w:rPr>
        <w:t>
      9-2. Накладные и коммунальные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16"/>
    <w:bookmarkStart w:name="z19" w:id="17"/>
    <w:p>
      <w:pPr>
        <w:spacing w:after="0"/>
        <w:ind w:left="0"/>
        <w:jc w:val="both"/>
      </w:pPr>
      <w:r>
        <w:rPr>
          <w:rFonts w:ascii="Times New Roman"/>
          <w:b w:val="false"/>
          <w:i w:val="false"/>
          <w:color w:val="000000"/>
          <w:sz w:val="28"/>
        </w:rPr>
        <w:t>
      10.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w:t>
      </w:r>
    </w:p>
    <w:bookmarkEnd w:id="17"/>
    <w:bookmarkStart w:name="z20" w:id="18"/>
    <w:p>
      <w:pPr>
        <w:spacing w:after="0"/>
        <w:ind w:left="0"/>
        <w:jc w:val="both"/>
      </w:pPr>
      <w:r>
        <w:rPr>
          <w:rFonts w:ascii="Times New Roman"/>
          <w:b w:val="false"/>
          <w:i w:val="false"/>
          <w:color w:val="000000"/>
          <w:sz w:val="28"/>
        </w:rPr>
        <w:t>
      11. Специализированная организация представляет в Управление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w:t>
      </w:r>
    </w:p>
    <w:bookmarkEnd w:id="18"/>
    <w:p>
      <w:pPr>
        <w:spacing w:after="0"/>
        <w:ind w:left="0"/>
        <w:jc w:val="both"/>
      </w:pPr>
      <w:r>
        <w:rPr>
          <w:rFonts w:ascii="Times New Roman"/>
          <w:b w:val="false"/>
          <w:i w:val="false"/>
          <w:color w:val="000000"/>
          <w:sz w:val="28"/>
        </w:rPr>
        <w:t xml:space="preserve">
      Управление представляет в министерство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приказом</w:t>
      </w:r>
      <w:r>
        <w:rPr>
          <w:rFonts w:ascii="Times New Roman"/>
          <w:b w:val="false"/>
          <w:i w:val="false"/>
          <w:color w:val="000000"/>
          <w:sz w:val="28"/>
        </w:rPr>
        <w:t xml:space="preserve"> к типовым Правилам посредством электронного документооборота.</w:t>
      </w:r>
    </w:p>
    <w:bookmarkStart w:name="z21" w:id="19"/>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19"/>
    <w:bookmarkStart w:name="z22" w:id="20"/>
    <w:p>
      <w:pPr>
        <w:spacing w:after="0"/>
        <w:ind w:left="0"/>
        <w:jc w:val="both"/>
      </w:pPr>
      <w:r>
        <w:rPr>
          <w:rFonts w:ascii="Times New Roman"/>
          <w:b w:val="false"/>
          <w:i w:val="false"/>
          <w:color w:val="000000"/>
          <w:sz w:val="28"/>
        </w:rPr>
        <w:t>
      12. В целях стабилизации рынка социально значимых продовольственных товаров акиматом Павлодарской области реализуются следующие механизмы стабилизации цен на социально значимые продовольственные товары:</w:t>
      </w:r>
    </w:p>
    <w:bookmarkEnd w:id="20"/>
    <w:p>
      <w:pPr>
        <w:spacing w:after="0"/>
        <w:ind w:left="0"/>
        <w:jc w:val="both"/>
      </w:pPr>
      <w:r>
        <w:rPr>
          <w:rFonts w:ascii="Times New Roman"/>
          <w:b w:val="false"/>
          <w:i w:val="false"/>
          <w:color w:val="000000"/>
          <w:sz w:val="28"/>
        </w:rPr>
        <w:t>
      1) деятельность стабилизационных фондов;</w:t>
      </w:r>
    </w:p>
    <w:p>
      <w:pPr>
        <w:spacing w:after="0"/>
        <w:ind w:left="0"/>
        <w:jc w:val="both"/>
      </w:pPr>
      <w:r>
        <w:rPr>
          <w:rFonts w:ascii="Times New Roman"/>
          <w:b w:val="false"/>
          <w:i w:val="false"/>
          <w:color w:val="000000"/>
          <w:sz w:val="28"/>
        </w:rPr>
        <w:t>
      2) предоставление займа субъектам предпринимательства.</w:t>
      </w:r>
    </w:p>
    <w:bookmarkStart w:name="z23" w:id="21"/>
    <w:p>
      <w:pPr>
        <w:spacing w:after="0"/>
        <w:ind w:left="0"/>
        <w:jc w:val="both"/>
      </w:pPr>
      <w:r>
        <w:rPr>
          <w:rFonts w:ascii="Times New Roman"/>
          <w:b w:val="false"/>
          <w:i w:val="false"/>
          <w:color w:val="000000"/>
          <w:sz w:val="28"/>
        </w:rPr>
        <w:t>
      12-1.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Павлодарской области, в том числе, выделенные ранее на формирование региональных стабилизационных фондов продовольственных товаров.</w:t>
      </w:r>
    </w:p>
    <w:bookmarkEnd w:id="21"/>
    <w:bookmarkStart w:name="z24" w:id="22"/>
    <w:p>
      <w:pPr>
        <w:spacing w:after="0"/>
        <w:ind w:left="0"/>
        <w:jc w:val="both"/>
      </w:pPr>
      <w:r>
        <w:rPr>
          <w:rFonts w:ascii="Times New Roman"/>
          <w:b w:val="false"/>
          <w:i w:val="false"/>
          <w:color w:val="000000"/>
          <w:sz w:val="28"/>
        </w:rPr>
        <w:t xml:space="preserve">
      12-2.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 песка осуществляется с применением форварда с установлением фиксированной цены. </w:t>
      </w:r>
    </w:p>
    <w:bookmarkEnd w:id="22"/>
    <w:p>
      <w:pPr>
        <w:spacing w:after="0"/>
        <w:ind w:left="0"/>
        <w:jc w:val="both"/>
      </w:pPr>
      <w:r>
        <w:rPr>
          <w:rFonts w:ascii="Times New Roman"/>
          <w:b w:val="false"/>
          <w:i w:val="false"/>
          <w:color w:val="000000"/>
          <w:sz w:val="28"/>
        </w:rPr>
        <w:t>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Start w:name="z25" w:id="23"/>
    <w:p>
      <w:pPr>
        <w:spacing w:after="0"/>
        <w:ind w:left="0"/>
        <w:jc w:val="both"/>
      </w:pPr>
      <w:r>
        <w:rPr>
          <w:rFonts w:ascii="Times New Roman"/>
          <w:b w:val="false"/>
          <w:i w:val="false"/>
          <w:color w:val="000000"/>
          <w:sz w:val="28"/>
        </w:rPr>
        <w:t>
      12-3. Объем овощной продукции, приобретаемой в рамках форвардных договоров, формируется до 50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23"/>
    <w:bookmarkStart w:name="z26" w:id="24"/>
    <w:p>
      <w:pPr>
        <w:spacing w:after="0"/>
        <w:ind w:left="0"/>
        <w:jc w:val="both"/>
      </w:pPr>
      <w:r>
        <w:rPr>
          <w:rFonts w:ascii="Times New Roman"/>
          <w:b w:val="false"/>
          <w:i w:val="false"/>
          <w:color w:val="000000"/>
          <w:sz w:val="28"/>
        </w:rPr>
        <w:t>
      12-4. Специализированная организация осуществляет финансирование сельхозтоваропроизводителей в рамках форвардных договоров:</w:t>
      </w:r>
    </w:p>
    <w:bookmarkEnd w:id="24"/>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Start w:name="z27" w:id="25"/>
    <w:p>
      <w:pPr>
        <w:spacing w:after="0"/>
        <w:ind w:left="0"/>
        <w:jc w:val="both"/>
      </w:pPr>
      <w:r>
        <w:rPr>
          <w:rFonts w:ascii="Times New Roman"/>
          <w:b w:val="false"/>
          <w:i w:val="false"/>
          <w:color w:val="000000"/>
          <w:sz w:val="28"/>
        </w:rPr>
        <w:t>
      12-5.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25"/>
    <w:bookmarkStart w:name="z28" w:id="26"/>
    <w:p>
      <w:pPr>
        <w:spacing w:after="0"/>
        <w:ind w:left="0"/>
        <w:jc w:val="both"/>
      </w:pPr>
      <w:r>
        <w:rPr>
          <w:rFonts w:ascii="Times New Roman"/>
          <w:b w:val="false"/>
          <w:i w:val="false"/>
          <w:color w:val="000000"/>
          <w:sz w:val="28"/>
        </w:rPr>
        <w:t>
      12-6.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предпринимательства и индустриально-инновационного развития области в период межсезонья (зимне-весенний период - февраль, март, апрель; весенне-летний период - май, июнь, июль) либо в другие периоды в случае необходимости оказания регулирующего воздействия на внутренний рынок.</w:t>
      </w:r>
    </w:p>
    <w:bookmarkEnd w:id="26"/>
    <w:bookmarkStart w:name="z29" w:id="27"/>
    <w:p>
      <w:pPr>
        <w:spacing w:after="0"/>
        <w:ind w:left="0"/>
        <w:jc w:val="both"/>
      </w:pPr>
      <w:r>
        <w:rPr>
          <w:rFonts w:ascii="Times New Roman"/>
          <w:b w:val="false"/>
          <w:i w:val="false"/>
          <w:color w:val="000000"/>
          <w:sz w:val="28"/>
        </w:rPr>
        <w:t>
      12-7. Специализированные организации совместно с акиматом Павлодарской области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27"/>
    <w:bookmarkStart w:name="z30" w:id="28"/>
    <w:p>
      <w:pPr>
        <w:spacing w:after="0"/>
        <w:ind w:left="0"/>
        <w:jc w:val="both"/>
      </w:pPr>
      <w:r>
        <w:rPr>
          <w:rFonts w:ascii="Times New Roman"/>
          <w:b w:val="false"/>
          <w:i w:val="false"/>
          <w:color w:val="000000"/>
          <w:sz w:val="28"/>
        </w:rPr>
        <w:t xml:space="preserve">
      12-8.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28"/>
    <w:bookmarkStart w:name="z31" w:id="29"/>
    <w:p>
      <w:pPr>
        <w:spacing w:after="0"/>
        <w:ind w:left="0"/>
        <w:jc w:val="both"/>
      </w:pPr>
      <w:r>
        <w:rPr>
          <w:rFonts w:ascii="Times New Roman"/>
          <w:b w:val="false"/>
          <w:i w:val="false"/>
          <w:color w:val="000000"/>
          <w:sz w:val="28"/>
        </w:rPr>
        <w:t>
      13. Особенности (детали) реализации механизмов стабилизации цен на социально-значимые продовольственные товары, не регламентированные типовыми правилами, определяются настоящими правилами реализации механизмов стабилизации цен на социально значимые продовольственные товары.</w:t>
      </w:r>
    </w:p>
    <w:bookmarkEnd w:id="29"/>
    <w:bookmarkStart w:name="z32" w:id="30"/>
    <w:p>
      <w:pPr>
        <w:spacing w:after="0"/>
        <w:ind w:left="0"/>
        <w:jc w:val="left"/>
      </w:pPr>
      <w:r>
        <w:rPr>
          <w:rFonts w:ascii="Times New Roman"/>
          <w:b/>
          <w:i w:val="false"/>
          <w:color w:val="000000"/>
        </w:rPr>
        <w:t xml:space="preserve"> Параграф 1. Порядок деятельности стабилизационных фондов</w:t>
      </w:r>
    </w:p>
    <w:bookmarkEnd w:id="30"/>
    <w:bookmarkStart w:name="z33" w:id="31"/>
    <w:p>
      <w:pPr>
        <w:spacing w:after="0"/>
        <w:ind w:left="0"/>
        <w:jc w:val="both"/>
      </w:pPr>
      <w:r>
        <w:rPr>
          <w:rFonts w:ascii="Times New Roman"/>
          <w:b w:val="false"/>
          <w:i w:val="false"/>
          <w:color w:val="000000"/>
          <w:sz w:val="28"/>
        </w:rPr>
        <w:t>
      14. Деятельность региональных стабилизационных фондов осуществляется путем формирования и использования стабилизационных фондов.</w:t>
      </w:r>
    </w:p>
    <w:bookmarkEnd w:id="31"/>
    <w:bookmarkStart w:name="z34" w:id="32"/>
    <w:p>
      <w:pPr>
        <w:spacing w:after="0"/>
        <w:ind w:left="0"/>
        <w:jc w:val="both"/>
      </w:pPr>
      <w:r>
        <w:rPr>
          <w:rFonts w:ascii="Times New Roman"/>
          <w:b w:val="false"/>
          <w:i w:val="false"/>
          <w:color w:val="000000"/>
          <w:sz w:val="28"/>
        </w:rPr>
        <w:t>
      15. В целях реализации механизма по формированию и использованию стабилизационного фонда Комиссия определяет перечень социально значимых продовольственных товаров, закупаемых в стабилизационный фонд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32"/>
    <w:bookmarkStart w:name="z35" w:id="33"/>
    <w:p>
      <w:pPr>
        <w:spacing w:after="0"/>
        <w:ind w:left="0"/>
        <w:jc w:val="both"/>
      </w:pPr>
      <w:r>
        <w:rPr>
          <w:rFonts w:ascii="Times New Roman"/>
          <w:b w:val="false"/>
          <w:i w:val="false"/>
          <w:color w:val="000000"/>
          <w:sz w:val="28"/>
        </w:rPr>
        <w:t xml:space="preserve">
      15-1.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 </w:t>
      </w:r>
    </w:p>
    <w:bookmarkEnd w:id="33"/>
    <w:bookmarkStart w:name="z36" w:id="34"/>
    <w:p>
      <w:pPr>
        <w:spacing w:after="0"/>
        <w:ind w:left="0"/>
        <w:jc w:val="both"/>
      </w:pPr>
      <w:r>
        <w:rPr>
          <w:rFonts w:ascii="Times New Roman"/>
          <w:b w:val="false"/>
          <w:i w:val="false"/>
          <w:color w:val="000000"/>
          <w:sz w:val="28"/>
        </w:rPr>
        <w:t xml:space="preserve">
       16.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w:t>
      </w:r>
    </w:p>
    <w:bookmarkEnd w:id="34"/>
    <w:bookmarkStart w:name="z37" w:id="35"/>
    <w:p>
      <w:pPr>
        <w:spacing w:after="0"/>
        <w:ind w:left="0"/>
        <w:jc w:val="both"/>
      </w:pPr>
      <w:r>
        <w:rPr>
          <w:rFonts w:ascii="Times New Roman"/>
          <w:b w:val="false"/>
          <w:i w:val="false"/>
          <w:color w:val="000000"/>
          <w:sz w:val="28"/>
        </w:rPr>
        <w:t xml:space="preserve">
      17.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Павлодарской области согласно Плану статистических работ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35"/>
    <w:bookmarkStart w:name="z38" w:id="36"/>
    <w:p>
      <w:pPr>
        <w:spacing w:after="0"/>
        <w:ind w:left="0"/>
        <w:jc w:val="both"/>
      </w:pPr>
      <w:r>
        <w:rPr>
          <w:rFonts w:ascii="Times New Roman"/>
          <w:b w:val="false"/>
          <w:i w:val="false"/>
          <w:color w:val="000000"/>
          <w:sz w:val="28"/>
        </w:rPr>
        <w:t>
      18. Комиссия вносит акиму Павлодарской области рекомендации об утверждении перечня закупаемых продовольственных товаров и предельной торговой надбавки по ним.</w:t>
      </w:r>
    </w:p>
    <w:bookmarkEnd w:id="36"/>
    <w:bookmarkStart w:name="z39" w:id="37"/>
    <w:p>
      <w:pPr>
        <w:spacing w:after="0"/>
        <w:ind w:left="0"/>
        <w:jc w:val="both"/>
      </w:pPr>
      <w:r>
        <w:rPr>
          <w:rFonts w:ascii="Times New Roman"/>
          <w:b w:val="false"/>
          <w:i w:val="false"/>
          <w:color w:val="000000"/>
          <w:sz w:val="28"/>
        </w:rPr>
        <w:t>
      19. Акимат Павлодарской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37"/>
    <w:bookmarkStart w:name="z40" w:id="38"/>
    <w:p>
      <w:pPr>
        <w:spacing w:after="0"/>
        <w:ind w:left="0"/>
        <w:jc w:val="both"/>
      </w:pPr>
      <w:r>
        <w:rPr>
          <w:rFonts w:ascii="Times New Roman"/>
          <w:b w:val="false"/>
          <w:i w:val="false"/>
          <w:color w:val="000000"/>
          <w:sz w:val="28"/>
        </w:rPr>
        <w:t>
      20.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38"/>
    <w:bookmarkStart w:name="z41" w:id="39"/>
    <w:p>
      <w:pPr>
        <w:spacing w:after="0"/>
        <w:ind w:left="0"/>
        <w:jc w:val="both"/>
      </w:pPr>
      <w:r>
        <w:rPr>
          <w:rFonts w:ascii="Times New Roman"/>
          <w:b w:val="false"/>
          <w:i w:val="false"/>
          <w:color w:val="000000"/>
          <w:sz w:val="28"/>
        </w:rPr>
        <w:t>
      21.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стабилизационный фонд, и принимает решение о закупочных интервенциях.</w:t>
      </w:r>
    </w:p>
    <w:bookmarkEnd w:id="39"/>
    <w:bookmarkStart w:name="z42" w:id="40"/>
    <w:p>
      <w:pPr>
        <w:spacing w:after="0"/>
        <w:ind w:left="0"/>
        <w:jc w:val="both"/>
      </w:pPr>
      <w:r>
        <w:rPr>
          <w:rFonts w:ascii="Times New Roman"/>
          <w:b w:val="false"/>
          <w:i w:val="false"/>
          <w:color w:val="000000"/>
          <w:sz w:val="28"/>
        </w:rPr>
        <w:t>
      21-1)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40"/>
    <w:bookmarkStart w:name="z43" w:id="41"/>
    <w:p>
      <w:pPr>
        <w:spacing w:after="0"/>
        <w:ind w:left="0"/>
        <w:jc w:val="both"/>
      </w:pPr>
      <w:r>
        <w:rPr>
          <w:rFonts w:ascii="Times New Roman"/>
          <w:b w:val="false"/>
          <w:i w:val="false"/>
          <w:color w:val="000000"/>
          <w:sz w:val="28"/>
        </w:rPr>
        <w:t>
      22.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41"/>
    <w:bookmarkStart w:name="z44" w:id="42"/>
    <w:p>
      <w:pPr>
        <w:spacing w:after="0"/>
        <w:ind w:left="0"/>
        <w:jc w:val="both"/>
      </w:pPr>
      <w:r>
        <w:rPr>
          <w:rFonts w:ascii="Times New Roman"/>
          <w:b w:val="false"/>
          <w:i w:val="false"/>
          <w:color w:val="000000"/>
          <w:sz w:val="28"/>
        </w:rPr>
        <w:t>
      23.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42"/>
    <w:bookmarkStart w:name="z45" w:id="43"/>
    <w:p>
      <w:pPr>
        <w:spacing w:after="0"/>
        <w:ind w:left="0"/>
        <w:jc w:val="both"/>
      </w:pPr>
      <w:r>
        <w:rPr>
          <w:rFonts w:ascii="Times New Roman"/>
          <w:b w:val="false"/>
          <w:i w:val="false"/>
          <w:color w:val="000000"/>
          <w:sz w:val="28"/>
        </w:rPr>
        <w:t>
      24. Специализированная организация в целях своевременного освежения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43"/>
    <w:bookmarkStart w:name="z46" w:id="44"/>
    <w:p>
      <w:pPr>
        <w:spacing w:after="0"/>
        <w:ind w:left="0"/>
        <w:jc w:val="both"/>
      </w:pPr>
      <w:r>
        <w:rPr>
          <w:rFonts w:ascii="Times New Roman"/>
          <w:b w:val="false"/>
          <w:i w:val="false"/>
          <w:color w:val="000000"/>
          <w:sz w:val="28"/>
        </w:rPr>
        <w:t>
      25.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44"/>
    <w:bookmarkStart w:name="z47" w:id="45"/>
    <w:p>
      <w:pPr>
        <w:spacing w:after="0"/>
        <w:ind w:left="0"/>
        <w:jc w:val="both"/>
      </w:pPr>
      <w:r>
        <w:rPr>
          <w:rFonts w:ascii="Times New Roman"/>
          <w:b w:val="false"/>
          <w:i w:val="false"/>
          <w:color w:val="000000"/>
          <w:sz w:val="28"/>
        </w:rPr>
        <w:t>
      26. Реализация продовольственных товаров регионального стабилизационного фонда для товарных интервенций, освежение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45"/>
    <w:bookmarkStart w:name="z48" w:id="46"/>
    <w:p>
      <w:pPr>
        <w:spacing w:after="0"/>
        <w:ind w:left="0"/>
        <w:jc w:val="both"/>
      </w:pPr>
      <w:r>
        <w:rPr>
          <w:rFonts w:ascii="Times New Roman"/>
          <w:b w:val="false"/>
          <w:i w:val="false"/>
          <w:color w:val="000000"/>
          <w:sz w:val="28"/>
        </w:rPr>
        <w:t>
      27. При этом цена готового продовольственного товара, произведенного перерабатывающим предприятием, не превышает его предельно допустимую розничную цену, утвержденную акиматом Павлодарской области, и оговаривается в договоре о реализации, заключенном специализированной организацией с перерабатывающим предприятием.</w:t>
      </w:r>
    </w:p>
    <w:bookmarkEnd w:id="46"/>
    <w:bookmarkStart w:name="z49" w:id="47"/>
    <w:p>
      <w:pPr>
        <w:spacing w:after="0"/>
        <w:ind w:left="0"/>
        <w:jc w:val="both"/>
      </w:pPr>
      <w:r>
        <w:rPr>
          <w:rFonts w:ascii="Times New Roman"/>
          <w:b w:val="false"/>
          <w:i w:val="false"/>
          <w:color w:val="000000"/>
          <w:sz w:val="28"/>
        </w:rPr>
        <w:t>
      28.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47"/>
    <w:bookmarkStart w:name="z50" w:id="48"/>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48"/>
    <w:bookmarkStart w:name="z51" w:id="49"/>
    <w:p>
      <w:pPr>
        <w:spacing w:after="0"/>
        <w:ind w:left="0"/>
        <w:jc w:val="both"/>
      </w:pPr>
      <w:r>
        <w:rPr>
          <w:rFonts w:ascii="Times New Roman"/>
          <w:b w:val="false"/>
          <w:i w:val="false"/>
          <w:color w:val="000000"/>
          <w:sz w:val="28"/>
        </w:rPr>
        <w:t>
      29. Управление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49"/>
    <w:bookmarkStart w:name="z52" w:id="50"/>
    <w:p>
      <w:pPr>
        <w:spacing w:after="0"/>
        <w:ind w:left="0"/>
        <w:jc w:val="both"/>
      </w:pPr>
      <w:r>
        <w:rPr>
          <w:rFonts w:ascii="Times New Roman"/>
          <w:b w:val="false"/>
          <w:i w:val="false"/>
          <w:color w:val="000000"/>
          <w:sz w:val="28"/>
        </w:rPr>
        <w:t>
      29-1.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50"/>
    <w:bookmarkStart w:name="z53" w:id="51"/>
    <w:p>
      <w:pPr>
        <w:spacing w:after="0"/>
        <w:ind w:left="0"/>
        <w:jc w:val="both"/>
      </w:pPr>
      <w:r>
        <w:rPr>
          <w:rFonts w:ascii="Times New Roman"/>
          <w:b w:val="false"/>
          <w:i w:val="false"/>
          <w:color w:val="000000"/>
          <w:sz w:val="28"/>
        </w:rPr>
        <w:t>
      30.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51"/>
    <w:bookmarkStart w:name="z54" w:id="52"/>
    <w:p>
      <w:pPr>
        <w:spacing w:after="0"/>
        <w:ind w:left="0"/>
        <w:jc w:val="both"/>
      </w:pPr>
      <w:r>
        <w:rPr>
          <w:rFonts w:ascii="Times New Roman"/>
          <w:b w:val="false"/>
          <w:i w:val="false"/>
          <w:color w:val="000000"/>
          <w:sz w:val="28"/>
        </w:rPr>
        <w:t>
      31. Субъект предпринимательства для выдачи займа определяется Комиссией.</w:t>
      </w:r>
    </w:p>
    <w:bookmarkEnd w:id="52"/>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33 настоящих Правил.</w:t>
      </w:r>
    </w:p>
    <w:bookmarkStart w:name="z55" w:id="53"/>
    <w:p>
      <w:pPr>
        <w:spacing w:after="0"/>
        <w:ind w:left="0"/>
        <w:jc w:val="both"/>
      </w:pPr>
      <w:r>
        <w:rPr>
          <w:rFonts w:ascii="Times New Roman"/>
          <w:b w:val="false"/>
          <w:i w:val="false"/>
          <w:color w:val="000000"/>
          <w:sz w:val="28"/>
        </w:rPr>
        <w:t>
      32.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53"/>
    <w:bookmarkStart w:name="z56" w:id="54"/>
    <w:p>
      <w:pPr>
        <w:spacing w:after="0"/>
        <w:ind w:left="0"/>
        <w:jc w:val="both"/>
      </w:pPr>
      <w:r>
        <w:rPr>
          <w:rFonts w:ascii="Times New Roman"/>
          <w:b w:val="false"/>
          <w:i w:val="false"/>
          <w:color w:val="000000"/>
          <w:sz w:val="28"/>
        </w:rPr>
        <w:t>
      33.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54"/>
    <w:bookmarkStart w:name="z57" w:id="55"/>
    <w:p>
      <w:pPr>
        <w:spacing w:after="0"/>
        <w:ind w:left="0"/>
        <w:jc w:val="both"/>
      </w:pPr>
      <w:r>
        <w:rPr>
          <w:rFonts w:ascii="Times New Roman"/>
          <w:b w:val="false"/>
          <w:i w:val="false"/>
          <w:color w:val="000000"/>
          <w:sz w:val="28"/>
        </w:rPr>
        <w:t>
      34.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55"/>
    <w:bookmarkStart w:name="z58" w:id="56"/>
    <w:p>
      <w:pPr>
        <w:spacing w:after="0"/>
        <w:ind w:left="0"/>
        <w:jc w:val="both"/>
      </w:pPr>
      <w:r>
        <w:rPr>
          <w:rFonts w:ascii="Times New Roman"/>
          <w:b w:val="false"/>
          <w:i w:val="false"/>
          <w:color w:val="000000"/>
          <w:sz w:val="28"/>
        </w:rPr>
        <w:t>
      34-1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56"/>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Start w:name="z59" w:id="57"/>
    <w:p>
      <w:pPr>
        <w:spacing w:after="0"/>
        <w:ind w:left="0"/>
        <w:jc w:val="both"/>
      </w:pPr>
      <w:r>
        <w:rPr>
          <w:rFonts w:ascii="Times New Roman"/>
          <w:b w:val="false"/>
          <w:i w:val="false"/>
          <w:color w:val="000000"/>
          <w:sz w:val="28"/>
        </w:rPr>
        <w:t>
      35. Займ не предоставляется на рефинансирование просроченной задолженности.</w:t>
      </w:r>
    </w:p>
    <w:bookmarkEnd w:id="57"/>
    <w:bookmarkStart w:name="z60" w:id="58"/>
    <w:p>
      <w:pPr>
        <w:spacing w:after="0"/>
        <w:ind w:left="0"/>
        <w:jc w:val="both"/>
      </w:pPr>
      <w:r>
        <w:rPr>
          <w:rFonts w:ascii="Times New Roman"/>
          <w:b w:val="false"/>
          <w:i w:val="false"/>
          <w:color w:val="000000"/>
          <w:sz w:val="28"/>
        </w:rPr>
        <w:t>
      36. Займ предоставляется только в национальной валюте.</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