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0269" w14:textId="4750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декабря 2024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решения маслихата Узункольского района Костанайской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4 608 827,4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1 716 437,0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120 588,5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2 739 111,9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5 042 982,3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257 118,0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-456 526,9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456 526,9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21.10.2025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70 181,0 тысяча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бюджетные изъятия из районного бюджета в областной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сел, сельских округов, в сумме 368 226,0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27 892,0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23 704,0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31 841,0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30 716,0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28 897,0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57 001,0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27 190,0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28 358,0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39 404,0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50 476,0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22 747,0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Узункольского района на 2025 год в размере 18 556,0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2024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21.10.2025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