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1eef0" w14:textId="051ee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району Беимбета Майлина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29 февраля 2024 года № 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(зарегистрировано в Реестре государственной регистрации нормативных правовых актов за № 20284) маслихат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на 2024 год в сумме 38,51 тенге за один квадратный метр в месяц.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Мартин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жилищно-коммунального хозяйства,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пассажирского транспорта и автомобильных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дорог акимата района Беимбета Майлина"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 С. Кабенов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"29" февраля 2024 года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