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86e4" w14:textId="efc8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Беимбета Майлина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14 февраля 2024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№ 233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культуры и развития языков акимата района Беимбета Майлина",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проводит разъяснительную работу по недопущению дискриминации граждан по языковому принципу".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района Беимбета Майлина"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