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0fd7" w14:textId="16d0f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товариществу с ограниченной ответственностью "TNS-Plus" для прокладки и эксплуатации волоконно – оптической линии связи по объекту "НРП Севастополь – Муфта № 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Сарыкольского района Костанайской области от 13 декабря 2024 года № 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1-1)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"TNS-Plus" публичный сервитут для прокладки и эксплуатации волоконно – оптической линии связи по объекту "НРП Севастополь – Муфта № 3" на территории Сарыкольского района общей площадью - 8,08 гектар, сроком на 25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Сарыкольского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Сарыкольского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пяти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Жиенбаев Ж.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