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4792" w14:textId="40a4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Уленды Наурзумского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 января 2024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Уленды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23786,0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1018,0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–22768,0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23786,0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Уленды предусмотрен объем субвенций, передаваемых из районного бюджета на 2024 год в сумме 22768,0 тысяч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Наурзумского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января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января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января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 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