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591" w14:textId="ebeb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2023 года № 83 "О бюджетах сел, сельских округов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23 декабря 2024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Мендыкаринского района на 2024 - 2026 годы" от 26 декабря 2023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- 908 752,4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- 85 182,6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- 5 799,7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- 1 336,7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- 816 433,4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- 914 072,2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5 319,8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- 5 319,8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2024 год в сумме 61 130,0 тысяч тенге и целевые текущие трансферты в сумме 755 303,4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Тенизовское на 2024 - 2026 годы согласно приложениям 4, 5 и 6 соответственно, в том числе на 2024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- 29 915,8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- 4 847,0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- 25 007,8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- 32 799,8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2 884,0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- 2 884,0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села Тенизовское предусмотрен объем субвенций, передаваемых из районного бюджета на 2024 год в сумме 19 997,0 тысяч тенге и целевые текущие трансферты в сумме 5 010,8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Алешинского сельского округа на 2024 - 2026 годы согласно приложениям 7, 8 и 9 соответственно, в том числе на 2024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- 90 178,8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- 14 157,0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- 7 492,0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- 68 429,8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- 99 851,2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9 672,4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- 9 672,4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Алешинского сельского округа предусмотрен объем субвенций, передаваемых из районного бюджета на 2024 год в сумме 14 522,0 тысяч тенге и целевые текущие трансферты в сумме 53 907,8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Буденновского сельского округа на 2024 - 2026 годы согласно приложениям 10, 11 и 12 соответственно, в том числе на 2024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- 37 692,1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- 5 697,1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- 154,9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- 31 840,1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- 39 575,6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1 883,5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- 1 883,5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Буденновского сельского округа предусмотрен объем субвенций, передаваемых из районного бюджета на 2024 год в сумме 18 709,0 тысяч тенге и целевые текущие трансферты в сумме 13 131,1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Введенского сельского округа на 2024 - 2026 годы согласно приложениям 13, 14 и 15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- 24 766,0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- 9 796,4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- 45,6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- 14 870,0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- 29 166,1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4 400,1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- 4 400,1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Введенского сельского округа предусмотрен объем субвенций, передаваемых из районного бюджета на 2024 год в сумме 10 141,0 тысяч тенге и целевые текущие трансферты в сумме 4 729,0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Каракогинского сельского округа на 2024 - 2026 годы согласно приложениям 16, 17 и 18 соответственно, в том числе на 2024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- 122 583,4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- 3 740,0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- 118 843,4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- 122 987,9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404,5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- 404,5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Каракогинского сельского округа предусмотрен объем субвенций, передаваемых из районного бюджета на 2024 год в сумме 22 858,0 тысяч тенге и целевые текущие трансферты в сумме 95 985,4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Краснопресненского сельского округа на 2024 - 2026 годы согласно приложениям 19, 20 и 21 соответственно, в том числе на 2024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- 32 139,6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- 5 267,0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- 63,0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- 1 950,0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- 24 859,6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- 41 650,8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9 511,2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- 9 511,2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Краснопресненского сельского округа предусмотрен объем субвенций, передаваемых из районного бюджета на 2024 год в сумме 21 183,0 тысяч тенге и целевые текущие трансферты в сумме 3 676,6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Ломоносовского сельского округа на 2024 - 2026 годы согласно приложениям 22, 23 и 24 соответственно, в том числе на 2024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- 35 942,5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- 14 429,0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- 21 088,5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- 42 943,7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7 001,2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- 7 001,2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Ломоносовского сельского округа предусмотрен объем субвенций, передаваемых из районного бюджета на 2024 год в сумме 16 109,0 тысяч тенге и целевые текущие трансферты в сумме 4 979,5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Михайловского сельского округа на 2024 - 2026 годы согласно приложениям 25, 26 и 27 соответственно, в том числе на 2024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- 241 136,8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- 23 249,0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- 848,0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- 596,0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- 216 443,8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- 255 706,2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14 569,4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- 14 569,4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Михайловского сельского округа предусмотрен объем субвенций, передаваемых из районного бюджета на 2024 год в сумме 20 596,0 тысяч тенге и целевые текущие трансферты в сумме 195 847,8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на 2024 - 2026 годы согласно приложениям 28, 29 и 30 соответственно, в том числе на 2024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- 354 140,9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- 27 653,4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- 1 538,6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- 324 248,9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- 357 203,7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3 062,8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- 3 062,8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Первомайского сельского округа предусмотрен объем субвенций, передаваемых из районного бюджета на 2024 год в сумме 29 264,0 тысяч тенге и целевые текущие трансферты в сумме 294 984,9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Сосновского сельского округа на 2024 - 2026 годы согласно приложениям 31, 32 и 33 соответственно, в том числе на 2024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- 115 168,2 тысяч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- 19 168,4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- 212,8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- 4 088,8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- 91 698,2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- 116 256,3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1 088,1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- 1 088,1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Сосновского сельского округа предусмотрен объем субвенций, передаваемых из районного бюджета на 2024 год в сумме 23 544,0 тысяч тенге и целевые текущие трансферты в сумме 68 154,2 тысяч тенге";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