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de61" w14:textId="455d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объектового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Мендыкаринского района Костанайской области от 16 апреля 2024 года № 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и на основании протокола № 3 от 15 апреля 2024 года заседания комиссии по предупреждению и ликвидации чрезвычайных ситуаций Мендыкаринского района Костанайской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объектового масштаба на автомобильной дороге районного значения Боровское - Молодежное Мендыкаринского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Мендыкаринского района Ахметова М. Е. и поручить провести мероприятия, направленные на ликвидацию чрезвычайной ситуации природного характера.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Мендыкаринского района"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Мендыкаринского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