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e5e" w14:textId="cb81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ноября 2024 года № 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"Рудненский городской отдел строительства" акимата города Рудного публичный сервитут для размещения и эксплуатации системы водоснабжения, на земельном участке общей площадью 6,5873 гектара, расположенного на территории Московского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