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e470" w14:textId="766e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20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Карасуского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общей площадью 0,5925 гектар, расположенный на территории села Карасу, Карасуского сельского округа, Карасуского района, в целях прокладки, обслуживания и эксплуатации волоконно-оптической линии связи по объекту "Строительство ВОЛС для сегмента В2G, Костанайская область".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Карасуского сельского округа Карасуского района от 21 ноября 2023 года № 10 "Об установлении публичного сервитута акционерному обществу "Казактелеком".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