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9896" w14:textId="4969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70 "О районном бюджете Карабалыкского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20 мая 2024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2024-2026 годы" от 27 декабря 2023 года № 70 (зарегистрировано в Реестре государственной регистрации нормативных правовых актов за № 191482),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6 825 656,4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2 314 546,0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17 419,0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5 369,0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4 488 322,4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6 973 132,2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50 085,0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179 062,0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128 977,0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40 840,4 тысяч тенге, в том числе: приобретение финансовых активов – 40 840,4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-238 401,2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238 401,2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6825656,4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4488322,4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4486616,8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6973132,2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1325520,6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985969,8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985969,8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1929894,9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1929894,9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1929894,9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1819411,6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544146,7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-238401,2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