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c951" w14:textId="811c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Ырсай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Ырсай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82 677,0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3 905,0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78 772,0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82 677,0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Ырсай на 2025 год, предусмотрен в сумме 23 829,0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Ырсай в районный бюджет на 2025 год составляет 0,0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Ырсай на 2025 год предусмотрены целевые текущие трансферты из областного бюджета, в том числе на: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внутрипоселковых дорог ул. Новая 0-0,46 км, ул. Молодежная 0-0,46 км, переулок от ул. Новая до ул. Молодежная 0-0,36 км в селе Ырсай Житикаринского района Костанайской области.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Ырсай на 2025 год предусмотрены целевые текущие трансферты из районного бюджета, в том числе на: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Ырсай.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Ырсай, не подлежащих секвестру не установлен.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