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dcbb" w14:textId="140d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2023 года № 103 "О районном бюджете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сентября 2024 года № 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2024-2026 годы" от 28 декабря 2023 года № 103 (зарегистрированное в Реестре государственной регистрации нормативных правовых актов за № 191588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10 251 209,5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4 908 668,0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81 780,0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5 254 846,5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10 911 912,8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-134 841,1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64 351,9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199 193,0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-525 862,2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525 862,2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40)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68), 69), 70), 71), 72), 73)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"68)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текущий ремонт -восстановление водопропускных сооружений автомобильной дороги "Подъезд к селу Шевченковка " 11 км и 18 км;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текущий ремонт внутриквартального проезда в 6 микрорайоне вдоль домов 12, 13, 14, 15, 16 с выездом на улицу Ибрая Алтынсарина;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средний ремонт внутриквартального проезда во 2 микрорайоне вдоль домов 1, 7, 13 с выездом на улицу В.И. Ленина;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текущий ремонт (щебенирование) улицы Комсомольская в селе Милютинка (1800 м);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средний ремонт автомобильных дорог улиц Правонабережная - 0,449 км, Степная - 0,509 км, Октябрьская - 0,424 км, Победы - 0,461 км села Забеловка, Житикаринского района.";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2024 год предусмотрено поступление кредитования на приобретение жилья в сумме 562 179,6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5237864,4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