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2d96" w14:textId="87a2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28 декабря 2023 года № 97 "О бюджете Денисовского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мая 2024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2024-2026 годы" от 28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Денисовского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5 310 590,1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1 763 822,5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3 535 875,6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5 675 607,2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42 544,0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–77 532,0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41 726,0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41 726,0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- 449 287,1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449 287,1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 акимата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Жалгаспаев Ж.М.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мая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-449287,1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