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6dc9" w14:textId="c906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6 марта 2024 года № 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за исключением лиц, занимающих руководящие должности, прибывшим для работы и проживания в сельские населенные пункты Денисовского района на 2024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сельском населенном пункте, являющимся административным центром Денисовского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