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cae1" w14:textId="eb5c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Денисовского районного маслихата Костанайской области от 29 декабря 2023 года № 100 "О бюджетах сел и сельских округов Денисовского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6 марта 2024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бюджетах сел и сельских округов Денисовского района на 2024-2026 годы" от 29 декабря 2023 года № 100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25 926,0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7 580,0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18 346,0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574,0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Аршалинского сельского округа на 2024-2026 годы согласно приложениям 4, 5 и 6 соответственно, в том числе на 2024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42 415,9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5 933,0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36 472,0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42 948,0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- 532,1 тысячи тенге";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532,1 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Аятского сельского округа на 2024-2026 годы согласно приложениям 7, 8 и 9 соответственно, в том числе на 2024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40 548,8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8 288,0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32 260,8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42 124,7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-1 575,9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1 575,9 тысяч тенге.";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Аятского сельского округа предусмотрен возврат целевых текущих трансфертов, в бюджет района, в сумме 0,3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Глебовка на 2024-2026 годы согласно приложениям 10, 11 и 12 соответственно, в том числе на 2024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43 393,0 тысячи тенге, в том числе по: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2 858,0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40 535,0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44 571,4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-1 178,4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1 178,4 тысяч тенге.";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бюджете села Глебовка предусмотрен возврат целевых текущих трансфертов, в бюджет района, в сумме 0,1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Денисовского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654 927,7 тысяч тенге, в том числе по: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63 955,0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590 892,7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663 711,5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-8 783,8 тысячи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8 783,8 тысячи тенге.";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бюджете Денисовского сельского округа предусмотрен возврат целевых текущих трансфертов, в бюджет района, в сумме 5 989,6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Красноармейского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59 678,2 тысяч тенге, в том числе по: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7 414,0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52 264,2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60 050,2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-372,0 тысячи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372,0 тысяч тенге.";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бюджете Красноармейского сельского округа предусмотрен возврат целевых текущих трансфертов, в бюджет района, в сумме 0,2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Крымское на 2024-2026 годы согласно приложениям 19, 20 и 21 соответственно, в том числе на 2024 год в следующих объемах: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74 462,7 тысячи тенге, в том числе по: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3 753,0 тысячи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70 709,7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74 660,0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-197,3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197,3 тысяч тенге.";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Учесть, что в бюджете села Крымское предусмотрен возврат целевых текущих трансфертов, в бюджет района, в сумме 0,6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Перелески на 2024-2026 годы согласно приложениям 22, 23 и 24 соответственно, в том числе на 2024 год в следующих объемах: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51 882,0 тысячи тенге, в том числе по: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5 276,0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46 606,0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52 214,9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-332,9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332,9 тысяч тенге.";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Покровского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58 130,4 тысяч тенге, в том числе по: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2 527,0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55 603,4 тысячи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58 206,9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-76,5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76,5 тысяч тенге.";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Приреченского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137 752,8 тысячи тенге, в том числе по: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12 435,0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125 317,8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139 675,9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-1 923,1 тысячи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1 923,1 тысячи тенге.";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Учесть, что в бюджете Приреченского сельского округа предусмотрен возврат целевых текущих трансфертов, в бюджет района, в сумме 0,7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Свердловского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139 565,5 тысяч тенге, в том числе по: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4 207,0 тысяч тенге;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135 358,5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139 592,0 тысяч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-26,5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26,5 тысяч тенге.";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Учесть, что в бюджете Свердловского сельского округа предусмотрен возврат целевых текущих трансфертов, в бюджет района, в сумме 0,8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Тельманского сельского округа на 2024-2026 годы согласно приложениям 34, 35 и 36 соответственно, в том числе на 2024 год в следующих объемах: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58 591,0 тысяча тенге, в том числе по: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6 445,0 тысяч тенге;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52 146,0 тысяч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58 946,0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-355,0 тысяч тенге;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355,0 тысяч тенге.";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Учесть, что в бюджете Тельманского сельского округа предусмотрен возврат целевых текущих трансфертов, в бюджет района, в сумме 1,2 тысяч тенге.";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1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2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3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4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5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7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8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9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1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2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3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2024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4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2025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5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6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