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65a7" w14:textId="e826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 по Аулиекольскому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апреля 2024 года № 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на 2024 год по Аулиекольскому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минимальный размер расходов на управление объектом кондоминиума и содержание общего имущества объекта кондоминиума на 2024 год по Аулиекольскому району с учетом повышающего коэффициента в зависимости от срока эксплуатации и характеристики многоквартирного жилого дома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на 2024 год по Аулиекольскому району Костанайской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тг/м²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объектом кондоминиума, в том числе: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за ведение бухгалтерского учета, статистической и налоговой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исполнительному органу за управление объектом кондоминиума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в бюджет (налоги, отчисления и другое)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расчетно-кассовое обслуживание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офиса (аренда, связь, канцелярские товары, оргтехника и ее содержание)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общего имущества объекта кондоминиума,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Дератизация, дезинсекция, дезинфекция подвальных помещений, паркингов и других мест общего пользования объекта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локализация аварий общедомовых инженерных систем (отопления, горячего и холодного водоснабжения, водоотведения, электроснабжения, газоснабжения, вентиляции) и оборудования объекта кондоминиума, за исключением случаев, когда надлежащее техническое состояние и безопасность энергетических сетей, а также приборов учет потребления энергии возлагается на энергоснабжающую организацию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отопительный период - круглосуточно;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неотопительный период - 2 раза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общедомовых инженерных систем и оборудований к осенне-зимнему периоду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мест общего пользования объекта кондоминиума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земельного участка придомовой территории объекта кондоминиума (озеленение (посадка, уход, обрезка зеленых насаждений и газонов), санитарная очистка мусоропровода, очистка выгребных ям, уборка и побелка дворовых уборных, уборка листьев, снега и наледи, в том числе с крыши)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Сервисное обслуживание и поверка общедомовых приборов учета, за исключением случаев, когда надлежащее техническое состояние и безопасность энергетических сетей, а также приборов учета потребления энергии возлагается на энергоснабжающую организацию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мероприятия, включая содержание противопожарного оборудования, приобретение и зарядку огнетушителей, осуществление специальных надписей, указателей, оформление планов и схем эвакуации, за исключением приобретения и установки систем противопожарной сигнализации и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коммунальных услуг на содержание общего имущества Объекта кондоминиума, по решению собрания собственников квартир, нежилых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 на 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расходов на управление объектом кондоминиума и содержание общего имущества объекта кондоминиума на 2024 год по Аулиекольскому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с учетом повышающего коэффициента в зависимости от срока эксплуатации и характеристики многоквартирного жилого дома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зданий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 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(0-5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(6-10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(11-20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(21-40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здания (41-80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Малогабаритное жилье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