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cb57" w14:textId="e3ac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(публичный сервитут) сроком на 5 лет ГУ "Отдел строительства, архитектуры и градостроительства акимата Алтынсаринского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 февраля 2024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согласования земельного участка Костанайским областным филиалом акционерного общества национальной компании "ҚазАвтоЖол"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государственному учреждению "Отдел строительства, архитектуры и градостроительства акимата Алтынсаринского района" право ограниченного целевого пользования (публичный сервитут) сроком на 5 лет, на земельный участок общей площадью 0,04 гектар, для строительство антенно-мачтового сооружения, 1,6 гектар для строительства линий электропередач к антенно-мачтовому сооружению, расположенного на 601- 605 км. трассы "Екатеринбург – Алматы" на территории Алтынсаринского района, на земельный участок общей площадью 0,04 гектар, для строительства антенно-мачтового сооружения, 1,6 гектар для строительства линий электропередач к антенно-мачтовому сооружению, расположенного на 628-632 км. трассы "Екатеринбург – Алматы" на территории Алтынсаринского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Алтынсаринского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